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93DC5" w14:textId="059D810C" w:rsidR="00875354" w:rsidRPr="00450513" w:rsidRDefault="00875354" w:rsidP="00450513">
      <w:pPr>
        <w:pStyle w:val="Default"/>
        <w:jc w:val="both"/>
        <w:rPr>
          <w:lang w:val="en-US"/>
        </w:rPr>
      </w:pPr>
      <w:r w:rsidRPr="00450513">
        <w:rPr>
          <w:sz w:val="18"/>
          <w:szCs w:val="18"/>
          <w:lang w:val="en-US"/>
        </w:rPr>
        <w:t xml:space="preserve">The Gi and </w:t>
      </w:r>
      <w:proofErr w:type="spellStart"/>
      <w:r w:rsidRPr="00450513">
        <w:rPr>
          <w:sz w:val="18"/>
          <w:szCs w:val="18"/>
          <w:lang w:val="en-US"/>
        </w:rPr>
        <w:t>Gs</w:t>
      </w:r>
      <w:proofErr w:type="spellEnd"/>
      <w:r w:rsidRPr="00450513">
        <w:rPr>
          <w:sz w:val="18"/>
          <w:szCs w:val="18"/>
          <w:lang w:val="en-US"/>
        </w:rPr>
        <w:t xml:space="preserve"> protein-coupled μ-opioid-galanin Gal</w:t>
      </w:r>
      <w:r w:rsidRPr="003A5EAF">
        <w:rPr>
          <w:sz w:val="18"/>
          <w:szCs w:val="18"/>
          <w:vertAlign w:val="subscript"/>
          <w:lang w:val="en-US"/>
        </w:rPr>
        <w:t>1</w:t>
      </w:r>
      <w:r w:rsidRPr="00450513">
        <w:rPr>
          <w:sz w:val="18"/>
          <w:szCs w:val="18"/>
          <w:lang w:val="en-US"/>
        </w:rPr>
        <w:t xml:space="preserve"> receptor </w:t>
      </w:r>
      <w:proofErr w:type="spellStart"/>
      <w:r w:rsidRPr="00450513">
        <w:rPr>
          <w:sz w:val="18"/>
          <w:szCs w:val="18"/>
          <w:lang w:val="en-US"/>
        </w:rPr>
        <w:t>heterotetramer</w:t>
      </w:r>
      <w:proofErr w:type="spellEnd"/>
    </w:p>
    <w:p w14:paraId="758FD2D3" w14:textId="77777777" w:rsidR="00450513" w:rsidRDefault="00450513" w:rsidP="00450513">
      <w:pPr>
        <w:pStyle w:val="Default"/>
        <w:jc w:val="both"/>
        <w:rPr>
          <w:rFonts w:cstheme="minorBidi"/>
          <w:sz w:val="18"/>
          <w:szCs w:val="18"/>
          <w:lang w:val="en-US"/>
        </w:rPr>
      </w:pPr>
    </w:p>
    <w:p w14:paraId="446B0444" w14:textId="08FD069A" w:rsidR="00450513" w:rsidRPr="006D7228" w:rsidRDefault="00875354" w:rsidP="00450513">
      <w:pPr>
        <w:pStyle w:val="Default"/>
        <w:jc w:val="both"/>
        <w:rPr>
          <w:rFonts w:cstheme="minorBidi"/>
          <w:sz w:val="18"/>
          <w:szCs w:val="18"/>
          <w:lang w:val="en-US"/>
        </w:rPr>
      </w:pPr>
      <w:r w:rsidRPr="006D7228">
        <w:rPr>
          <w:rFonts w:cstheme="minorBidi"/>
          <w:sz w:val="18"/>
          <w:szCs w:val="18"/>
          <w:lang w:val="en-US"/>
        </w:rPr>
        <w:t>E. Moreno</w:t>
      </w:r>
      <w:r w:rsidRPr="006D7228">
        <w:rPr>
          <w:rFonts w:cstheme="minorBidi"/>
          <w:sz w:val="18"/>
          <w:szCs w:val="18"/>
          <w:vertAlign w:val="superscript"/>
          <w:lang w:val="en-US"/>
        </w:rPr>
        <w:t>1</w:t>
      </w:r>
      <w:r w:rsidRPr="006D7228">
        <w:rPr>
          <w:rFonts w:cstheme="minorBidi"/>
          <w:sz w:val="18"/>
          <w:szCs w:val="18"/>
          <w:lang w:val="en-US"/>
        </w:rPr>
        <w:t>, P.A. De Oliveira</w:t>
      </w:r>
      <w:r w:rsidRPr="006D7228">
        <w:rPr>
          <w:rFonts w:cstheme="minorBidi"/>
          <w:sz w:val="18"/>
          <w:szCs w:val="18"/>
          <w:vertAlign w:val="superscript"/>
          <w:lang w:val="en-US"/>
        </w:rPr>
        <w:t>2</w:t>
      </w:r>
      <w:r w:rsidRPr="006D7228">
        <w:rPr>
          <w:rFonts w:cstheme="minorBidi"/>
          <w:sz w:val="18"/>
          <w:szCs w:val="18"/>
          <w:lang w:val="en-US"/>
        </w:rPr>
        <w:t>, N. Casajuana-Martin</w:t>
      </w:r>
      <w:r w:rsidRPr="006D7228">
        <w:rPr>
          <w:rFonts w:cstheme="minorBidi"/>
          <w:sz w:val="18"/>
          <w:szCs w:val="18"/>
          <w:vertAlign w:val="superscript"/>
          <w:lang w:val="en-US"/>
        </w:rPr>
        <w:t>3</w:t>
      </w:r>
      <w:r w:rsidRPr="006D7228">
        <w:rPr>
          <w:rFonts w:cstheme="minorBidi"/>
          <w:sz w:val="18"/>
          <w:szCs w:val="18"/>
          <w:lang w:val="en-US"/>
        </w:rPr>
        <w:t>, V. Casadó-Anguera</w:t>
      </w:r>
      <w:r w:rsidRPr="006D7228">
        <w:rPr>
          <w:rFonts w:cstheme="minorBidi"/>
          <w:sz w:val="18"/>
          <w:szCs w:val="18"/>
          <w:vertAlign w:val="superscript"/>
          <w:lang w:val="en-US"/>
        </w:rPr>
        <w:t>1</w:t>
      </w:r>
      <w:r w:rsidRPr="006D7228">
        <w:rPr>
          <w:rFonts w:cstheme="minorBidi"/>
          <w:sz w:val="18"/>
          <w:szCs w:val="18"/>
          <w:lang w:val="en-US"/>
        </w:rPr>
        <w:t xml:space="preserve">, </w:t>
      </w:r>
      <w:r w:rsidR="00E9178B" w:rsidRPr="006D7228">
        <w:rPr>
          <w:rFonts w:cstheme="minorBidi"/>
          <w:sz w:val="18"/>
          <w:szCs w:val="18"/>
          <w:lang w:val="en-US"/>
        </w:rPr>
        <w:t>N.S. Cai</w:t>
      </w:r>
      <w:r w:rsidRPr="006D7228">
        <w:rPr>
          <w:rFonts w:cstheme="minorBidi"/>
          <w:sz w:val="18"/>
          <w:szCs w:val="18"/>
          <w:vertAlign w:val="superscript"/>
          <w:lang w:val="en-US"/>
        </w:rPr>
        <w:t>2</w:t>
      </w:r>
      <w:r w:rsidRPr="006D7228">
        <w:rPr>
          <w:rFonts w:cstheme="minorBidi"/>
          <w:sz w:val="18"/>
          <w:szCs w:val="18"/>
          <w:lang w:val="en-US"/>
        </w:rPr>
        <w:t>, G.A. Camacho-Hernandez</w:t>
      </w:r>
      <w:r w:rsidRPr="006D7228">
        <w:rPr>
          <w:rFonts w:cstheme="minorBidi"/>
          <w:sz w:val="18"/>
          <w:szCs w:val="18"/>
          <w:vertAlign w:val="superscript"/>
          <w:lang w:val="en-US"/>
        </w:rPr>
        <w:t>4</w:t>
      </w:r>
      <w:r w:rsidRPr="006D7228">
        <w:rPr>
          <w:rFonts w:cstheme="minorBidi"/>
          <w:sz w:val="18"/>
          <w:szCs w:val="18"/>
          <w:lang w:val="en-US"/>
        </w:rPr>
        <w:t>, H. Zhu</w:t>
      </w:r>
      <w:r w:rsidRPr="006D7228">
        <w:rPr>
          <w:rFonts w:cstheme="minorBidi"/>
          <w:sz w:val="18"/>
          <w:szCs w:val="18"/>
          <w:vertAlign w:val="superscript"/>
          <w:lang w:val="en-US"/>
        </w:rPr>
        <w:t>5</w:t>
      </w:r>
      <w:r w:rsidRPr="006D7228">
        <w:rPr>
          <w:rFonts w:cstheme="minorBidi"/>
          <w:sz w:val="18"/>
          <w:szCs w:val="18"/>
          <w:lang w:val="en-US"/>
        </w:rPr>
        <w:t>, A. Bonifazi</w:t>
      </w:r>
      <w:r w:rsidRPr="006D7228">
        <w:rPr>
          <w:rFonts w:cstheme="minorBidi"/>
          <w:sz w:val="18"/>
          <w:szCs w:val="18"/>
          <w:vertAlign w:val="superscript"/>
          <w:lang w:val="en-US"/>
        </w:rPr>
        <w:t>4</w:t>
      </w:r>
      <w:r w:rsidRPr="006D7228">
        <w:rPr>
          <w:rFonts w:cstheme="minorBidi"/>
          <w:sz w:val="18"/>
          <w:szCs w:val="18"/>
          <w:lang w:val="en-US"/>
        </w:rPr>
        <w:t>, M.D. Hall</w:t>
      </w:r>
      <w:r w:rsidRPr="006D7228">
        <w:rPr>
          <w:rFonts w:cstheme="minorBidi"/>
          <w:sz w:val="18"/>
          <w:szCs w:val="18"/>
          <w:vertAlign w:val="superscript"/>
          <w:lang w:val="en-US"/>
        </w:rPr>
        <w:t>5</w:t>
      </w:r>
      <w:r w:rsidRPr="006D7228">
        <w:rPr>
          <w:rFonts w:cstheme="minorBidi"/>
          <w:sz w:val="18"/>
          <w:szCs w:val="18"/>
          <w:lang w:val="en-US"/>
        </w:rPr>
        <w:t>, D. Weinshenker</w:t>
      </w:r>
      <w:r w:rsidRPr="006D7228">
        <w:rPr>
          <w:rFonts w:cstheme="minorBidi"/>
          <w:sz w:val="18"/>
          <w:szCs w:val="18"/>
          <w:vertAlign w:val="superscript"/>
          <w:lang w:val="en-US"/>
        </w:rPr>
        <w:t>6</w:t>
      </w:r>
      <w:r w:rsidRPr="006D7228">
        <w:rPr>
          <w:rFonts w:cstheme="minorBidi"/>
          <w:sz w:val="18"/>
          <w:szCs w:val="18"/>
          <w:lang w:val="en-US"/>
        </w:rPr>
        <w:t>,</w:t>
      </w:r>
      <w:r w:rsidR="00450513" w:rsidRPr="006D7228">
        <w:rPr>
          <w:rFonts w:cstheme="minorBidi"/>
          <w:sz w:val="18"/>
          <w:szCs w:val="18"/>
          <w:lang w:val="en-US"/>
        </w:rPr>
        <w:t xml:space="preserve"> </w:t>
      </w:r>
      <w:r w:rsidRPr="006D7228">
        <w:rPr>
          <w:rFonts w:cstheme="minorBidi"/>
          <w:sz w:val="18"/>
          <w:szCs w:val="18"/>
          <w:lang w:val="en-US"/>
        </w:rPr>
        <w:t>A.H. Newman</w:t>
      </w:r>
      <w:r w:rsidRPr="006D7228">
        <w:rPr>
          <w:rFonts w:cstheme="minorBidi"/>
          <w:sz w:val="18"/>
          <w:szCs w:val="18"/>
          <w:vertAlign w:val="superscript"/>
          <w:lang w:val="en-US"/>
        </w:rPr>
        <w:t>4</w:t>
      </w:r>
      <w:r w:rsidRPr="006D7228">
        <w:rPr>
          <w:rFonts w:cstheme="minorBidi"/>
          <w:sz w:val="18"/>
          <w:szCs w:val="18"/>
          <w:lang w:val="en-US"/>
        </w:rPr>
        <w:t>, D.E. Logothetis</w:t>
      </w:r>
      <w:r w:rsidRPr="006D7228">
        <w:rPr>
          <w:rFonts w:cstheme="minorBidi"/>
          <w:sz w:val="18"/>
          <w:szCs w:val="18"/>
          <w:vertAlign w:val="superscript"/>
          <w:lang w:val="en-US"/>
        </w:rPr>
        <w:t>7</w:t>
      </w:r>
      <w:r w:rsidRPr="006D7228">
        <w:rPr>
          <w:rFonts w:cstheme="minorBidi"/>
          <w:sz w:val="18"/>
          <w:szCs w:val="18"/>
          <w:lang w:val="en-US"/>
        </w:rPr>
        <w:t>, L.D. Plant</w:t>
      </w:r>
      <w:r w:rsidRPr="006D7228">
        <w:rPr>
          <w:rFonts w:cstheme="minorBidi"/>
          <w:sz w:val="18"/>
          <w:szCs w:val="18"/>
          <w:vertAlign w:val="superscript"/>
          <w:lang w:val="en-US"/>
        </w:rPr>
        <w:t>7</w:t>
      </w:r>
      <w:r w:rsidR="00450513" w:rsidRPr="006D7228">
        <w:rPr>
          <w:rFonts w:cstheme="minorBidi"/>
          <w:sz w:val="18"/>
          <w:szCs w:val="18"/>
          <w:vertAlign w:val="superscript"/>
          <w:lang w:val="en-US"/>
        </w:rPr>
        <w:t>*</w:t>
      </w:r>
      <w:r w:rsidRPr="006D7228">
        <w:rPr>
          <w:rFonts w:cstheme="minorBidi"/>
          <w:sz w:val="18"/>
          <w:szCs w:val="18"/>
          <w:lang w:val="en-US"/>
        </w:rPr>
        <w:t>, L. Pardo</w:t>
      </w:r>
      <w:r w:rsidRPr="006D7228">
        <w:rPr>
          <w:rFonts w:cstheme="minorBidi"/>
          <w:sz w:val="18"/>
          <w:szCs w:val="18"/>
          <w:vertAlign w:val="superscript"/>
          <w:lang w:val="en-US"/>
        </w:rPr>
        <w:t>3</w:t>
      </w:r>
      <w:r w:rsidR="00450513" w:rsidRPr="006D7228">
        <w:rPr>
          <w:rFonts w:cstheme="minorBidi"/>
          <w:sz w:val="18"/>
          <w:szCs w:val="18"/>
          <w:vertAlign w:val="superscript"/>
          <w:lang w:val="en-US"/>
        </w:rPr>
        <w:t>*</w:t>
      </w:r>
      <w:r w:rsidRPr="006D7228">
        <w:rPr>
          <w:rFonts w:cstheme="minorBidi"/>
          <w:sz w:val="18"/>
          <w:szCs w:val="18"/>
          <w:lang w:val="en-US"/>
        </w:rPr>
        <w:t>, S. Ferré</w:t>
      </w:r>
      <w:r w:rsidRPr="006D7228">
        <w:rPr>
          <w:rFonts w:cstheme="minorBidi"/>
          <w:sz w:val="18"/>
          <w:szCs w:val="18"/>
          <w:vertAlign w:val="superscript"/>
          <w:lang w:val="en-US"/>
        </w:rPr>
        <w:t>2</w:t>
      </w:r>
      <w:r w:rsidR="00450513" w:rsidRPr="006D7228">
        <w:rPr>
          <w:rFonts w:cstheme="minorBidi"/>
          <w:sz w:val="18"/>
          <w:szCs w:val="18"/>
          <w:vertAlign w:val="superscript"/>
          <w:lang w:val="en-US"/>
        </w:rPr>
        <w:t>*</w:t>
      </w:r>
      <w:r w:rsidR="0070474F" w:rsidRPr="006D7228">
        <w:rPr>
          <w:rFonts w:cstheme="minorBidi"/>
          <w:sz w:val="18"/>
          <w:szCs w:val="18"/>
          <w:lang w:val="en-US"/>
        </w:rPr>
        <w:t>, V. Casado</w:t>
      </w:r>
      <w:r w:rsidR="0070474F" w:rsidRPr="006D7228">
        <w:rPr>
          <w:rFonts w:cstheme="minorBidi"/>
          <w:sz w:val="18"/>
          <w:szCs w:val="18"/>
          <w:vertAlign w:val="superscript"/>
          <w:lang w:val="en-US"/>
        </w:rPr>
        <w:t>1*</w:t>
      </w:r>
      <w:r w:rsidR="0070474F" w:rsidRPr="006D7228">
        <w:rPr>
          <w:rFonts w:cstheme="minorBidi"/>
          <w:sz w:val="18"/>
          <w:szCs w:val="18"/>
          <w:lang w:val="en-US"/>
        </w:rPr>
        <w:t>.</w:t>
      </w:r>
    </w:p>
    <w:p w14:paraId="1682EED0" w14:textId="77777777" w:rsidR="00450513" w:rsidRPr="006D7228" w:rsidRDefault="00450513" w:rsidP="00450513">
      <w:pPr>
        <w:pStyle w:val="Default"/>
        <w:jc w:val="both"/>
        <w:rPr>
          <w:rFonts w:cstheme="minorBidi"/>
          <w:sz w:val="18"/>
          <w:szCs w:val="18"/>
          <w:lang w:val="en-US"/>
        </w:rPr>
      </w:pPr>
    </w:p>
    <w:p w14:paraId="22385B44" w14:textId="4CBA94F0" w:rsidR="00450513" w:rsidRDefault="00875354" w:rsidP="00450513">
      <w:pPr>
        <w:pStyle w:val="Default"/>
        <w:jc w:val="both"/>
        <w:rPr>
          <w:rFonts w:cstheme="minorBidi"/>
          <w:sz w:val="18"/>
          <w:szCs w:val="18"/>
          <w:lang w:val="en-US"/>
        </w:rPr>
      </w:pPr>
      <w:r w:rsidRPr="00450513">
        <w:rPr>
          <w:rFonts w:cstheme="minorBidi"/>
          <w:sz w:val="18"/>
          <w:szCs w:val="18"/>
          <w:vertAlign w:val="superscript"/>
          <w:lang w:val="en-US"/>
        </w:rPr>
        <w:t>1</w:t>
      </w:r>
      <w:r w:rsidRPr="00450513">
        <w:rPr>
          <w:rFonts w:cstheme="minorBidi"/>
          <w:sz w:val="18"/>
          <w:szCs w:val="18"/>
          <w:lang w:val="en-US"/>
        </w:rPr>
        <w:t>University of Barcelona, Department of Biochemistry and Molecular Biomedicine- Faculty</w:t>
      </w:r>
      <w:r w:rsidR="00450513">
        <w:rPr>
          <w:rFonts w:cstheme="minorBidi"/>
          <w:sz w:val="18"/>
          <w:szCs w:val="18"/>
          <w:lang w:val="en-US"/>
        </w:rPr>
        <w:t xml:space="preserve"> </w:t>
      </w:r>
      <w:r w:rsidRPr="00450513">
        <w:rPr>
          <w:rFonts w:cstheme="minorBidi"/>
          <w:sz w:val="18"/>
          <w:szCs w:val="18"/>
          <w:lang w:val="en-US"/>
        </w:rPr>
        <w:t>of Biology, Barcelona, Spain.</w:t>
      </w:r>
    </w:p>
    <w:p w14:paraId="54D8F508" w14:textId="2CF0A849" w:rsidR="00450513" w:rsidRDefault="00875354" w:rsidP="00450513">
      <w:pPr>
        <w:pStyle w:val="Default"/>
        <w:jc w:val="both"/>
        <w:rPr>
          <w:rFonts w:cstheme="minorBidi"/>
          <w:sz w:val="18"/>
          <w:szCs w:val="18"/>
          <w:lang w:val="en-US"/>
        </w:rPr>
      </w:pPr>
      <w:r w:rsidRPr="00450513">
        <w:rPr>
          <w:rFonts w:cstheme="minorBidi"/>
          <w:sz w:val="18"/>
          <w:szCs w:val="18"/>
          <w:vertAlign w:val="superscript"/>
          <w:lang w:val="en-US"/>
        </w:rPr>
        <w:t>2</w:t>
      </w:r>
      <w:r w:rsidRPr="00450513">
        <w:rPr>
          <w:rFonts w:cstheme="minorBidi"/>
          <w:sz w:val="18"/>
          <w:szCs w:val="18"/>
          <w:lang w:val="en-US"/>
        </w:rPr>
        <w:t>National Institute on Drug Abuse- Intramural Research Program- National Institutes of</w:t>
      </w:r>
      <w:r w:rsidR="00450513">
        <w:rPr>
          <w:rFonts w:cstheme="minorBidi"/>
          <w:sz w:val="18"/>
          <w:szCs w:val="18"/>
          <w:lang w:val="en-US"/>
        </w:rPr>
        <w:t xml:space="preserve"> </w:t>
      </w:r>
      <w:r w:rsidRPr="00450513">
        <w:rPr>
          <w:rFonts w:cstheme="minorBidi"/>
          <w:sz w:val="18"/>
          <w:szCs w:val="18"/>
          <w:lang w:val="en-US"/>
        </w:rPr>
        <w:t>Health, Integrative Neurobiology Section, Baltimore, United States.</w:t>
      </w:r>
    </w:p>
    <w:p w14:paraId="1C591DA5" w14:textId="2774BDFB" w:rsidR="00450513" w:rsidRDefault="00875354" w:rsidP="00450513">
      <w:pPr>
        <w:pStyle w:val="Default"/>
        <w:jc w:val="both"/>
        <w:rPr>
          <w:rFonts w:cstheme="minorBidi"/>
          <w:sz w:val="18"/>
          <w:szCs w:val="18"/>
          <w:lang w:val="en-US"/>
        </w:rPr>
      </w:pPr>
      <w:r w:rsidRPr="00450513">
        <w:rPr>
          <w:rFonts w:cstheme="minorBidi"/>
          <w:sz w:val="18"/>
          <w:szCs w:val="18"/>
          <w:vertAlign w:val="superscript"/>
          <w:lang w:val="en-US"/>
        </w:rPr>
        <w:t>3</w:t>
      </w:r>
      <w:r w:rsidRPr="00450513">
        <w:rPr>
          <w:rFonts w:cstheme="minorBidi"/>
          <w:sz w:val="18"/>
          <w:szCs w:val="18"/>
          <w:lang w:val="en-US"/>
        </w:rPr>
        <w:t>Autonomous University of Barcelona, Laboratory of Computational Medicine- Biostatistics</w:t>
      </w:r>
      <w:r w:rsidR="00450513">
        <w:rPr>
          <w:rFonts w:cstheme="minorBidi"/>
          <w:sz w:val="18"/>
          <w:szCs w:val="18"/>
          <w:lang w:val="en-US"/>
        </w:rPr>
        <w:t xml:space="preserve"> </w:t>
      </w:r>
      <w:r w:rsidRPr="00450513">
        <w:rPr>
          <w:rFonts w:cstheme="minorBidi"/>
          <w:sz w:val="18"/>
          <w:szCs w:val="18"/>
          <w:lang w:val="en-US"/>
        </w:rPr>
        <w:t xml:space="preserve">Unit- Faculty of Medicine, </w:t>
      </w:r>
      <w:proofErr w:type="spellStart"/>
      <w:r w:rsidRPr="00450513">
        <w:rPr>
          <w:rFonts w:cstheme="minorBidi"/>
          <w:sz w:val="18"/>
          <w:szCs w:val="18"/>
          <w:lang w:val="en-US"/>
        </w:rPr>
        <w:t>Bellaterra</w:t>
      </w:r>
      <w:proofErr w:type="spellEnd"/>
      <w:r w:rsidRPr="00450513">
        <w:rPr>
          <w:rFonts w:cstheme="minorBidi"/>
          <w:sz w:val="18"/>
          <w:szCs w:val="18"/>
          <w:lang w:val="en-US"/>
        </w:rPr>
        <w:t>, Spain.</w:t>
      </w:r>
    </w:p>
    <w:p w14:paraId="1EF79EBA" w14:textId="44A90845" w:rsidR="00450513" w:rsidRDefault="00875354" w:rsidP="00450513">
      <w:pPr>
        <w:pStyle w:val="Default"/>
        <w:jc w:val="both"/>
        <w:rPr>
          <w:rFonts w:cstheme="minorBidi"/>
          <w:sz w:val="18"/>
          <w:szCs w:val="18"/>
          <w:lang w:val="en-US"/>
        </w:rPr>
      </w:pPr>
      <w:r w:rsidRPr="00450513">
        <w:rPr>
          <w:rFonts w:cstheme="minorBidi"/>
          <w:sz w:val="18"/>
          <w:szCs w:val="18"/>
          <w:vertAlign w:val="superscript"/>
          <w:lang w:val="en-US"/>
        </w:rPr>
        <w:t>4</w:t>
      </w:r>
      <w:r w:rsidRPr="00450513">
        <w:rPr>
          <w:rFonts w:cstheme="minorBidi"/>
          <w:sz w:val="18"/>
          <w:szCs w:val="18"/>
          <w:lang w:val="en-US"/>
        </w:rPr>
        <w:t>National Institute on Drug Abuse- Intramural Research Program- National Institutes of</w:t>
      </w:r>
      <w:r w:rsidR="00450513">
        <w:rPr>
          <w:rFonts w:cstheme="minorBidi"/>
          <w:sz w:val="18"/>
          <w:szCs w:val="18"/>
          <w:lang w:val="en-US"/>
        </w:rPr>
        <w:t xml:space="preserve"> </w:t>
      </w:r>
      <w:r w:rsidRPr="00450513">
        <w:rPr>
          <w:rFonts w:cstheme="minorBidi"/>
          <w:sz w:val="18"/>
          <w:szCs w:val="18"/>
          <w:lang w:val="en-US"/>
        </w:rPr>
        <w:t>Health, Medicinal Chemistry Section, Baltimore, United States.</w:t>
      </w:r>
    </w:p>
    <w:p w14:paraId="05F92095" w14:textId="23AF20DA" w:rsidR="00450513" w:rsidRDefault="00450513" w:rsidP="00450513">
      <w:pPr>
        <w:pStyle w:val="Default"/>
        <w:jc w:val="both"/>
        <w:rPr>
          <w:rFonts w:cstheme="minorBidi"/>
          <w:sz w:val="18"/>
          <w:szCs w:val="18"/>
          <w:lang w:val="en-US"/>
        </w:rPr>
      </w:pPr>
      <w:r w:rsidRPr="00450513">
        <w:rPr>
          <w:rFonts w:cstheme="minorBidi"/>
          <w:sz w:val="18"/>
          <w:szCs w:val="18"/>
          <w:vertAlign w:val="superscript"/>
          <w:lang w:val="en-US"/>
        </w:rPr>
        <w:t>5</w:t>
      </w:r>
      <w:r w:rsidR="00875354" w:rsidRPr="00450513">
        <w:rPr>
          <w:rFonts w:cstheme="minorBidi"/>
          <w:sz w:val="18"/>
          <w:szCs w:val="18"/>
          <w:lang w:val="en-US"/>
        </w:rPr>
        <w:t>National Center for Advancing Translational Sciences- National Institutes of Health,</w:t>
      </w:r>
      <w:r>
        <w:rPr>
          <w:rFonts w:cstheme="minorBidi"/>
          <w:sz w:val="18"/>
          <w:szCs w:val="18"/>
          <w:lang w:val="en-US"/>
        </w:rPr>
        <w:t xml:space="preserve"> </w:t>
      </w:r>
      <w:r w:rsidR="00875354" w:rsidRPr="00450513">
        <w:rPr>
          <w:rFonts w:cstheme="minorBidi"/>
          <w:sz w:val="18"/>
          <w:szCs w:val="18"/>
          <w:lang w:val="en-US"/>
        </w:rPr>
        <w:t>Division of Preclinical Innovation, Rockville, United States.</w:t>
      </w:r>
    </w:p>
    <w:p w14:paraId="440039D9" w14:textId="108C003F" w:rsidR="00450513" w:rsidRDefault="00450513" w:rsidP="00450513">
      <w:pPr>
        <w:pStyle w:val="Default"/>
        <w:jc w:val="both"/>
        <w:rPr>
          <w:rFonts w:cstheme="minorBidi"/>
          <w:sz w:val="18"/>
          <w:szCs w:val="18"/>
          <w:lang w:val="en-US"/>
        </w:rPr>
      </w:pPr>
      <w:r w:rsidRPr="00450513">
        <w:rPr>
          <w:rFonts w:cstheme="minorBidi"/>
          <w:sz w:val="18"/>
          <w:szCs w:val="18"/>
          <w:vertAlign w:val="superscript"/>
          <w:lang w:val="en-US"/>
        </w:rPr>
        <w:t>6</w:t>
      </w:r>
      <w:r w:rsidR="00875354" w:rsidRPr="00450513">
        <w:rPr>
          <w:rFonts w:cstheme="minorBidi"/>
          <w:sz w:val="18"/>
          <w:szCs w:val="18"/>
          <w:lang w:val="en-US"/>
        </w:rPr>
        <w:t>Emory University School of Medicine, Department of Human Genetics, Atlanta, United</w:t>
      </w:r>
      <w:r>
        <w:rPr>
          <w:rFonts w:cstheme="minorBidi"/>
          <w:sz w:val="18"/>
          <w:szCs w:val="18"/>
          <w:lang w:val="en-US"/>
        </w:rPr>
        <w:t xml:space="preserve"> </w:t>
      </w:r>
      <w:r w:rsidR="00875354" w:rsidRPr="00450513">
        <w:rPr>
          <w:rFonts w:cstheme="minorBidi"/>
          <w:sz w:val="18"/>
          <w:szCs w:val="18"/>
          <w:lang w:val="en-US"/>
        </w:rPr>
        <w:t>States.</w:t>
      </w:r>
    </w:p>
    <w:p w14:paraId="72F326FB" w14:textId="54BDFC66" w:rsidR="001D5294" w:rsidRPr="001D5294" w:rsidRDefault="00450513" w:rsidP="001D5294">
      <w:pPr>
        <w:pStyle w:val="Default"/>
        <w:jc w:val="both"/>
        <w:rPr>
          <w:rFonts w:cstheme="minorBidi"/>
          <w:sz w:val="18"/>
          <w:szCs w:val="18"/>
          <w:lang w:val="en-US"/>
        </w:rPr>
      </w:pPr>
      <w:r w:rsidRPr="00450513">
        <w:rPr>
          <w:rFonts w:cstheme="minorBidi"/>
          <w:sz w:val="18"/>
          <w:szCs w:val="18"/>
          <w:vertAlign w:val="superscript"/>
          <w:lang w:val="en-US"/>
        </w:rPr>
        <w:t>7</w:t>
      </w:r>
      <w:r w:rsidR="00875354" w:rsidRPr="00450513">
        <w:rPr>
          <w:rFonts w:cstheme="minorBidi"/>
          <w:sz w:val="18"/>
          <w:szCs w:val="18"/>
          <w:lang w:val="en-US"/>
        </w:rPr>
        <w:t xml:space="preserve">School of Pharmacy at the </w:t>
      </w:r>
      <w:proofErr w:type="spellStart"/>
      <w:r w:rsidR="00875354" w:rsidRPr="00450513">
        <w:rPr>
          <w:rFonts w:cstheme="minorBidi"/>
          <w:sz w:val="18"/>
          <w:szCs w:val="18"/>
          <w:lang w:val="en-US"/>
        </w:rPr>
        <w:t>Bouvé</w:t>
      </w:r>
      <w:proofErr w:type="spellEnd"/>
      <w:r w:rsidR="00875354" w:rsidRPr="00450513">
        <w:rPr>
          <w:rFonts w:cstheme="minorBidi"/>
          <w:sz w:val="18"/>
          <w:szCs w:val="18"/>
          <w:lang w:val="en-US"/>
        </w:rPr>
        <w:t xml:space="preserve"> College of Health Sciences and College of Science-Northeastern University, Departments of Pharmaceutical Sciences- Chemistry and</w:t>
      </w:r>
      <w:r>
        <w:rPr>
          <w:rFonts w:cstheme="minorBidi"/>
          <w:sz w:val="18"/>
          <w:szCs w:val="18"/>
          <w:lang w:val="en-US"/>
        </w:rPr>
        <w:t xml:space="preserve"> </w:t>
      </w:r>
      <w:r w:rsidR="00875354" w:rsidRPr="00450513">
        <w:rPr>
          <w:rFonts w:cstheme="minorBidi"/>
          <w:sz w:val="18"/>
          <w:szCs w:val="18"/>
          <w:lang w:val="en-US"/>
        </w:rPr>
        <w:t>Chemical Biology and Center for Drug Discovery, Boston, United States.</w:t>
      </w:r>
      <w:r w:rsidR="00EF160D">
        <w:rPr>
          <w:rFonts w:cstheme="minorBidi"/>
          <w:sz w:val="18"/>
          <w:szCs w:val="18"/>
          <w:lang w:val="en-US"/>
        </w:rPr>
        <w:t xml:space="preserve"> </w:t>
      </w:r>
      <w:r w:rsidR="001D5294" w:rsidRPr="001D5294">
        <w:rPr>
          <w:rFonts w:cstheme="minorBidi"/>
          <w:sz w:val="18"/>
          <w:szCs w:val="18"/>
          <w:lang w:val="en-US"/>
        </w:rPr>
        <w:t>*Co</w:t>
      </w:r>
      <w:r w:rsidR="00EF160D">
        <w:rPr>
          <w:rFonts w:cstheme="minorBidi"/>
          <w:sz w:val="18"/>
          <w:szCs w:val="18"/>
          <w:lang w:val="en-US"/>
        </w:rPr>
        <w:t>-</w:t>
      </w:r>
      <w:r w:rsidR="001D5294" w:rsidRPr="001D5294">
        <w:rPr>
          <w:rFonts w:cstheme="minorBidi"/>
          <w:sz w:val="18"/>
          <w:szCs w:val="18"/>
          <w:lang w:val="en-US"/>
        </w:rPr>
        <w:t>senior authors</w:t>
      </w:r>
      <w:r w:rsidR="001D5294">
        <w:rPr>
          <w:rFonts w:cstheme="minorBidi"/>
          <w:sz w:val="18"/>
          <w:szCs w:val="18"/>
          <w:lang w:val="en-US"/>
        </w:rPr>
        <w:t>.</w:t>
      </w:r>
    </w:p>
    <w:p w14:paraId="6BDCFC98" w14:textId="77777777" w:rsidR="007A734B" w:rsidRPr="007A734B" w:rsidRDefault="007A734B" w:rsidP="007A734B">
      <w:pPr>
        <w:pStyle w:val="Default"/>
        <w:jc w:val="both"/>
        <w:rPr>
          <w:rFonts w:cstheme="minorBidi"/>
          <w:sz w:val="18"/>
          <w:szCs w:val="18"/>
          <w:lang w:val="en-US"/>
        </w:rPr>
      </w:pPr>
    </w:p>
    <w:p w14:paraId="226BAF7F" w14:textId="44210985" w:rsidR="006D7228" w:rsidRPr="006D7228" w:rsidRDefault="006D7228" w:rsidP="00450513">
      <w:pPr>
        <w:jc w:val="both"/>
        <w:rPr>
          <w:rFonts w:ascii="Verdana" w:hAnsi="Verdana"/>
          <w:color w:val="000000"/>
          <w:sz w:val="18"/>
          <w:szCs w:val="18"/>
          <w:lang w:val="en-US"/>
        </w:rPr>
      </w:pPr>
      <w:bookmarkStart w:id="0" w:name="_Hlk159252765"/>
      <w:r w:rsidRPr="006D7228">
        <w:rPr>
          <w:rFonts w:ascii="Verdana" w:hAnsi="Verdana"/>
          <w:color w:val="000000"/>
          <w:sz w:val="18"/>
          <w:szCs w:val="18"/>
          <w:lang w:val="en-US"/>
        </w:rPr>
        <w:t xml:space="preserve">Recent studies indicate that </w:t>
      </w:r>
      <w:proofErr w:type="spellStart"/>
      <w:r w:rsidRPr="006D7228">
        <w:rPr>
          <w:rFonts w:ascii="Verdana" w:hAnsi="Verdana"/>
          <w:color w:val="000000"/>
          <w:sz w:val="18"/>
          <w:szCs w:val="18"/>
          <w:lang w:val="en-US"/>
        </w:rPr>
        <w:t>heteromers</w:t>
      </w:r>
      <w:proofErr w:type="spellEnd"/>
      <w:r w:rsidRPr="006D7228">
        <w:rPr>
          <w:rFonts w:ascii="Verdana" w:hAnsi="Verdana"/>
          <w:color w:val="000000"/>
          <w:sz w:val="18"/>
          <w:szCs w:val="18"/>
          <w:lang w:val="en-US"/>
        </w:rPr>
        <w:t xml:space="preserve"> of μ-opioid receptors (MORs) and galanin Gal1 receptors (Gal1Rs) constitute a predominant population of the MOR localized in the ventral tegmental area and mediate the dopaminergic effects of opioids. Allosteric mechanisms in the MOR-Gal1R </w:t>
      </w:r>
      <w:proofErr w:type="spellStart"/>
      <w:r w:rsidRPr="006D7228">
        <w:rPr>
          <w:rFonts w:ascii="Verdana" w:hAnsi="Verdana"/>
          <w:color w:val="000000"/>
          <w:sz w:val="18"/>
          <w:szCs w:val="18"/>
          <w:lang w:val="en-US"/>
        </w:rPr>
        <w:t>heteromer</w:t>
      </w:r>
      <w:proofErr w:type="spellEnd"/>
      <w:r w:rsidRPr="006D7228">
        <w:rPr>
          <w:rFonts w:ascii="Verdana" w:hAnsi="Verdana"/>
          <w:color w:val="000000"/>
          <w:sz w:val="18"/>
          <w:szCs w:val="18"/>
          <w:lang w:val="en-US"/>
        </w:rPr>
        <w:t xml:space="preserve"> determine the ability of Gal1R ligands to decrease the affinity and efficacy of opioids and, importantly, a specific decrease in the potency of methadone. This MOR-Gal1R </w:t>
      </w:r>
      <w:proofErr w:type="spellStart"/>
      <w:r w:rsidRPr="006D7228">
        <w:rPr>
          <w:rFonts w:ascii="Verdana" w:hAnsi="Verdana"/>
          <w:color w:val="000000"/>
          <w:sz w:val="18"/>
          <w:szCs w:val="18"/>
          <w:lang w:val="en-US"/>
        </w:rPr>
        <w:t>heteromer</w:t>
      </w:r>
      <w:proofErr w:type="spellEnd"/>
      <w:r w:rsidRPr="006D7228">
        <w:rPr>
          <w:rFonts w:ascii="Verdana" w:hAnsi="Verdana"/>
          <w:color w:val="000000"/>
          <w:sz w:val="18"/>
          <w:szCs w:val="18"/>
          <w:lang w:val="en-US"/>
        </w:rPr>
        <w:t xml:space="preserve">-dependent pharmacodynamic property of methadone provided a mechanistic explanation for its weaker dopaminergic effects, blunted euphoric properties, and lower addictive liability as compared with morphine and other opioids. Thus, targeting the MOR-Gal1R </w:t>
      </w:r>
      <w:proofErr w:type="spellStart"/>
      <w:r w:rsidRPr="006D7228">
        <w:rPr>
          <w:rFonts w:ascii="Verdana" w:hAnsi="Verdana"/>
          <w:color w:val="000000"/>
          <w:sz w:val="18"/>
          <w:szCs w:val="18"/>
          <w:lang w:val="en-US"/>
        </w:rPr>
        <w:t>heteromer</w:t>
      </w:r>
      <w:proofErr w:type="spellEnd"/>
      <w:r w:rsidRPr="006D7228">
        <w:rPr>
          <w:rFonts w:ascii="Verdana" w:hAnsi="Verdana"/>
          <w:color w:val="000000"/>
          <w:sz w:val="18"/>
          <w:szCs w:val="18"/>
          <w:lang w:val="en-US"/>
        </w:rPr>
        <w:t xml:space="preserve"> provides a logical approach to fighting the opioid epidemic. However, we do not have any knowledge about </w:t>
      </w:r>
      <w:r w:rsidR="00AB0FBD" w:rsidRPr="006D7228">
        <w:rPr>
          <w:rFonts w:ascii="Verdana" w:hAnsi="Verdana"/>
          <w:color w:val="000000"/>
          <w:sz w:val="18"/>
          <w:szCs w:val="18"/>
          <w:lang w:val="en-US"/>
        </w:rPr>
        <w:t>its</w:t>
      </w:r>
      <w:r w:rsidR="00AB0FBD"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 w:rsidRPr="006D7228">
        <w:rPr>
          <w:rFonts w:ascii="Verdana" w:hAnsi="Verdana"/>
          <w:color w:val="000000"/>
          <w:sz w:val="18"/>
          <w:szCs w:val="18"/>
          <w:lang w:val="en-US"/>
        </w:rPr>
        <w:t>quaternary structure</w:t>
      </w:r>
      <w:r w:rsidR="00AB0FBD">
        <w:rPr>
          <w:rFonts w:ascii="Verdana" w:hAnsi="Verdana"/>
          <w:color w:val="000000"/>
          <w:sz w:val="18"/>
          <w:szCs w:val="18"/>
          <w:lang w:val="en-US"/>
        </w:rPr>
        <w:t xml:space="preserve">. </w:t>
      </w:r>
      <w:r w:rsidRPr="006D7228">
        <w:rPr>
          <w:rFonts w:ascii="Verdana" w:hAnsi="Verdana"/>
          <w:color w:val="000000"/>
          <w:sz w:val="18"/>
          <w:szCs w:val="18"/>
          <w:lang w:val="en-US"/>
        </w:rPr>
        <w:t xml:space="preserve">The present study reports converging evidence, using a peptide-interfering approach combined with biophysical and biochemical techniques, including total internal reflection fluorescence microscopy, for a predominant </w:t>
      </w:r>
      <w:proofErr w:type="spellStart"/>
      <w:r w:rsidRPr="006D7228">
        <w:rPr>
          <w:rFonts w:ascii="Verdana" w:hAnsi="Verdana"/>
          <w:color w:val="000000"/>
          <w:sz w:val="18"/>
          <w:szCs w:val="18"/>
          <w:lang w:val="en-US"/>
        </w:rPr>
        <w:t>homodimeric</w:t>
      </w:r>
      <w:proofErr w:type="spellEnd"/>
      <w:r w:rsidRPr="006D7228">
        <w:rPr>
          <w:rFonts w:ascii="Verdana" w:hAnsi="Verdana"/>
          <w:color w:val="000000"/>
          <w:sz w:val="18"/>
          <w:szCs w:val="18"/>
          <w:lang w:val="en-US"/>
        </w:rPr>
        <w:t xml:space="preserve"> structure of MOR and Gal1R when expressed individually, and for their preference to form functional </w:t>
      </w:r>
      <w:proofErr w:type="spellStart"/>
      <w:r w:rsidRPr="006D7228">
        <w:rPr>
          <w:rFonts w:ascii="Verdana" w:hAnsi="Verdana"/>
          <w:color w:val="000000"/>
          <w:sz w:val="18"/>
          <w:szCs w:val="18"/>
          <w:lang w:val="en-US"/>
        </w:rPr>
        <w:t>heterotetramers</w:t>
      </w:r>
      <w:proofErr w:type="spellEnd"/>
      <w:r w:rsidRPr="006D7228">
        <w:rPr>
          <w:rFonts w:ascii="Verdana" w:hAnsi="Verdana"/>
          <w:color w:val="000000"/>
          <w:sz w:val="18"/>
          <w:szCs w:val="18"/>
          <w:lang w:val="en-US"/>
        </w:rPr>
        <w:t xml:space="preserve"> when co-expressed. Results show that a heteromerization-dependent change in the Gal1R </w:t>
      </w:r>
      <w:proofErr w:type="spellStart"/>
      <w:r w:rsidRPr="006D7228">
        <w:rPr>
          <w:rFonts w:ascii="Verdana" w:hAnsi="Verdana"/>
          <w:color w:val="000000"/>
          <w:sz w:val="18"/>
          <w:szCs w:val="18"/>
          <w:lang w:val="en-US"/>
        </w:rPr>
        <w:t>homodimeric</w:t>
      </w:r>
      <w:proofErr w:type="spellEnd"/>
      <w:r w:rsidRPr="006D7228">
        <w:rPr>
          <w:rFonts w:ascii="Verdana" w:hAnsi="Verdana"/>
          <w:color w:val="000000"/>
          <w:sz w:val="18"/>
          <w:szCs w:val="18"/>
          <w:lang w:val="en-US"/>
        </w:rPr>
        <w:t xml:space="preserve"> interface leads to a switch in G-protein coupling from inhibitory Gi to stimulatory </w:t>
      </w:r>
      <w:proofErr w:type="spellStart"/>
      <w:r w:rsidRPr="006D7228">
        <w:rPr>
          <w:rFonts w:ascii="Verdana" w:hAnsi="Verdana"/>
          <w:color w:val="000000"/>
          <w:sz w:val="18"/>
          <w:szCs w:val="18"/>
          <w:lang w:val="en-US"/>
        </w:rPr>
        <w:t>Gs</w:t>
      </w:r>
      <w:proofErr w:type="spellEnd"/>
      <w:r w:rsidRPr="006D7228">
        <w:rPr>
          <w:rFonts w:ascii="Verdana" w:hAnsi="Verdana"/>
          <w:color w:val="000000"/>
          <w:sz w:val="18"/>
          <w:szCs w:val="18"/>
          <w:lang w:val="en-US"/>
        </w:rPr>
        <w:t xml:space="preserve"> proteins. The MOR-Gal1R </w:t>
      </w:r>
      <w:proofErr w:type="spellStart"/>
      <w:r w:rsidRPr="006D7228">
        <w:rPr>
          <w:rFonts w:ascii="Verdana" w:hAnsi="Verdana"/>
          <w:color w:val="000000"/>
          <w:sz w:val="18"/>
          <w:szCs w:val="18"/>
          <w:lang w:val="en-US"/>
        </w:rPr>
        <w:t>heterotetramer</w:t>
      </w:r>
      <w:proofErr w:type="spellEnd"/>
      <w:r w:rsidRPr="006D7228">
        <w:rPr>
          <w:rFonts w:ascii="Verdana" w:hAnsi="Verdana"/>
          <w:color w:val="000000"/>
          <w:sz w:val="18"/>
          <w:szCs w:val="18"/>
          <w:lang w:val="en-US"/>
        </w:rPr>
        <w:t xml:space="preserve">, which is thus bound to </w:t>
      </w:r>
      <w:proofErr w:type="spellStart"/>
      <w:r w:rsidRPr="006D7228">
        <w:rPr>
          <w:rFonts w:ascii="Verdana" w:hAnsi="Verdana"/>
          <w:color w:val="000000"/>
          <w:sz w:val="18"/>
          <w:szCs w:val="18"/>
          <w:lang w:val="en-US"/>
        </w:rPr>
        <w:t>Gs</w:t>
      </w:r>
      <w:proofErr w:type="spellEnd"/>
      <w:r w:rsidRPr="006D7228">
        <w:rPr>
          <w:rFonts w:ascii="Verdana" w:hAnsi="Verdana"/>
          <w:color w:val="000000"/>
          <w:sz w:val="18"/>
          <w:szCs w:val="18"/>
          <w:lang w:val="en-US"/>
        </w:rPr>
        <w:t xml:space="preserve"> via the Gal1R homodimer and Gi via the MOR homodimer, provides the framework for a canonical </w:t>
      </w:r>
      <w:proofErr w:type="spellStart"/>
      <w:r w:rsidRPr="006D7228">
        <w:rPr>
          <w:rFonts w:ascii="Verdana" w:hAnsi="Verdana"/>
          <w:color w:val="000000"/>
          <w:sz w:val="18"/>
          <w:szCs w:val="18"/>
          <w:lang w:val="en-US"/>
        </w:rPr>
        <w:t>Gs</w:t>
      </w:r>
      <w:proofErr w:type="spellEnd"/>
      <w:r w:rsidRPr="006D7228">
        <w:rPr>
          <w:rFonts w:ascii="Verdana" w:hAnsi="Verdana"/>
          <w:color w:val="000000"/>
          <w:sz w:val="18"/>
          <w:szCs w:val="18"/>
          <w:lang w:val="en-US"/>
        </w:rPr>
        <w:t xml:space="preserve">-Gi antagonist interaction at the adenylyl cyclase level. These novel results shed light on the intense debate about the oligomeric quaternary structure of G protein-coupled receptors, their predilection for </w:t>
      </w:r>
      <w:proofErr w:type="spellStart"/>
      <w:r w:rsidRPr="006D7228">
        <w:rPr>
          <w:rFonts w:ascii="Verdana" w:hAnsi="Verdana"/>
          <w:color w:val="000000"/>
          <w:sz w:val="18"/>
          <w:szCs w:val="18"/>
          <w:lang w:val="en-US"/>
        </w:rPr>
        <w:t>heteromer</w:t>
      </w:r>
      <w:proofErr w:type="spellEnd"/>
      <w:r w:rsidRPr="006D7228">
        <w:rPr>
          <w:rFonts w:ascii="Verdana" w:hAnsi="Verdana"/>
          <w:color w:val="000000"/>
          <w:sz w:val="18"/>
          <w:szCs w:val="18"/>
          <w:lang w:val="en-US"/>
        </w:rPr>
        <w:t xml:space="preserve"> formation, and the resulting functional significance.</w:t>
      </w:r>
      <w:bookmarkEnd w:id="0"/>
    </w:p>
    <w:p w14:paraId="75989CAB" w14:textId="4D67CE8C" w:rsidR="005A0B49" w:rsidRPr="005A0B49" w:rsidRDefault="005A0B49" w:rsidP="00450513">
      <w:pPr>
        <w:jc w:val="both"/>
        <w:rPr>
          <w:rFonts w:ascii="Verdana" w:hAnsi="Verdana"/>
          <w:color w:val="000000"/>
          <w:sz w:val="18"/>
          <w:szCs w:val="18"/>
          <w:lang w:val="en-US"/>
        </w:rPr>
      </w:pPr>
      <w:r w:rsidRPr="005A0B49">
        <w:rPr>
          <w:rFonts w:ascii="Verdana" w:hAnsi="Verdana"/>
          <w:color w:val="000000"/>
          <w:sz w:val="18"/>
          <w:szCs w:val="18"/>
          <w:lang w:val="en-US"/>
        </w:rPr>
        <w:t>This</w:t>
      </w:r>
      <w:r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r w:rsidRPr="005A0B49">
        <w:rPr>
          <w:rFonts w:ascii="Verdana" w:hAnsi="Verdana"/>
          <w:color w:val="000000"/>
          <w:sz w:val="18"/>
          <w:szCs w:val="18"/>
          <w:lang w:val="en-US"/>
        </w:rPr>
        <w:t xml:space="preserve">work was supported by the Spanish </w:t>
      </w:r>
      <w:proofErr w:type="spellStart"/>
      <w:r w:rsidRPr="005A0B49">
        <w:rPr>
          <w:rFonts w:ascii="Verdana" w:hAnsi="Verdana"/>
          <w:color w:val="000000"/>
          <w:sz w:val="18"/>
          <w:szCs w:val="18"/>
          <w:lang w:val="en-US"/>
        </w:rPr>
        <w:t>Ministerio</w:t>
      </w:r>
      <w:proofErr w:type="spellEnd"/>
      <w:r w:rsidRPr="005A0B49">
        <w:rPr>
          <w:rFonts w:ascii="Verdana" w:hAnsi="Verdana"/>
          <w:color w:val="000000"/>
          <w:sz w:val="18"/>
          <w:szCs w:val="18"/>
          <w:lang w:val="en-US"/>
        </w:rPr>
        <w:t xml:space="preserve"> de </w:t>
      </w:r>
      <w:proofErr w:type="spellStart"/>
      <w:r w:rsidRPr="005A0B49">
        <w:rPr>
          <w:rFonts w:ascii="Verdana" w:hAnsi="Verdana"/>
          <w:color w:val="000000"/>
          <w:sz w:val="18"/>
          <w:szCs w:val="18"/>
          <w:lang w:val="en-US"/>
        </w:rPr>
        <w:t>Ciencia</w:t>
      </w:r>
      <w:proofErr w:type="spellEnd"/>
      <w:r w:rsidRPr="005A0B49">
        <w:rPr>
          <w:rFonts w:ascii="Verdana" w:hAnsi="Verdana"/>
          <w:color w:val="000000"/>
          <w:sz w:val="18"/>
          <w:szCs w:val="18"/>
          <w:lang w:val="en-US"/>
        </w:rPr>
        <w:t xml:space="preserve"> e </w:t>
      </w:r>
      <w:proofErr w:type="spellStart"/>
      <w:r w:rsidRPr="005A0B49">
        <w:rPr>
          <w:rFonts w:ascii="Verdana" w:hAnsi="Verdana"/>
          <w:color w:val="000000"/>
          <w:sz w:val="18"/>
          <w:szCs w:val="18"/>
          <w:lang w:val="en-US"/>
        </w:rPr>
        <w:t>Innovación</w:t>
      </w:r>
      <w:proofErr w:type="spellEnd"/>
      <w:r w:rsidRPr="005A0B49">
        <w:rPr>
          <w:rFonts w:ascii="Verdana" w:hAnsi="Verdana"/>
          <w:color w:val="000000"/>
          <w:sz w:val="18"/>
          <w:szCs w:val="18"/>
          <w:lang w:val="en-US"/>
        </w:rPr>
        <w:t xml:space="preserve"> (MCIN/AEI/10.13039/501100011033, grant PID2020-113938RB-I00) and by the </w:t>
      </w:r>
      <w:proofErr w:type="spellStart"/>
      <w:r w:rsidRPr="005A0B49">
        <w:rPr>
          <w:rFonts w:ascii="Verdana" w:hAnsi="Verdana"/>
          <w:color w:val="000000"/>
          <w:sz w:val="18"/>
          <w:szCs w:val="18"/>
          <w:lang w:val="en-US"/>
        </w:rPr>
        <w:t>Generalitat</w:t>
      </w:r>
      <w:proofErr w:type="spellEnd"/>
      <w:r w:rsidRPr="005A0B49">
        <w:rPr>
          <w:rFonts w:ascii="Verdana" w:hAnsi="Verdana"/>
          <w:color w:val="000000"/>
          <w:sz w:val="18"/>
          <w:szCs w:val="18"/>
          <w:lang w:val="en-US"/>
        </w:rPr>
        <w:t xml:space="preserve"> de Catalunya (grant 2021-SGR-00230).</w:t>
      </w:r>
    </w:p>
    <w:sectPr w:rsidR="005A0B49" w:rsidRPr="005A0B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4E"/>
    <w:rsid w:val="001D5294"/>
    <w:rsid w:val="002321A8"/>
    <w:rsid w:val="003A5EAF"/>
    <w:rsid w:val="00450513"/>
    <w:rsid w:val="00475633"/>
    <w:rsid w:val="00491B3C"/>
    <w:rsid w:val="00595E46"/>
    <w:rsid w:val="005A0B49"/>
    <w:rsid w:val="00642207"/>
    <w:rsid w:val="00642BFB"/>
    <w:rsid w:val="006A644E"/>
    <w:rsid w:val="006D7228"/>
    <w:rsid w:val="0070474F"/>
    <w:rsid w:val="007A734B"/>
    <w:rsid w:val="00875354"/>
    <w:rsid w:val="009671F0"/>
    <w:rsid w:val="00AB0FBD"/>
    <w:rsid w:val="00AC004A"/>
    <w:rsid w:val="00DA0DF5"/>
    <w:rsid w:val="00E9178B"/>
    <w:rsid w:val="00EF160D"/>
    <w:rsid w:val="00F1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13E6"/>
  <w15:chartTrackingRefBased/>
  <w15:docId w15:val="{A2AB0951-29D5-46D9-AE24-6A2945C1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753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Moreno Guillen</dc:creator>
  <cp:keywords/>
  <dc:description/>
  <cp:lastModifiedBy>Estefania Moreno Guillen</cp:lastModifiedBy>
  <cp:revision>29</cp:revision>
  <dcterms:created xsi:type="dcterms:W3CDTF">2023-05-15T21:03:00Z</dcterms:created>
  <dcterms:modified xsi:type="dcterms:W3CDTF">2024-04-04T23:00:00Z</dcterms:modified>
</cp:coreProperties>
</file>